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22906969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75370" w:rsidRPr="00775370">
        <w:rPr>
          <w:b/>
          <w:noProof/>
          <w:sz w:val="24"/>
        </w:rPr>
        <w:t>24</w:t>
      </w:r>
      <w:bookmarkStart w:id="1" w:name="_GoBack"/>
      <w:bookmarkEnd w:id="1"/>
      <w:r w:rsidR="00775370" w:rsidRPr="00775370">
        <w:rPr>
          <w:b/>
          <w:noProof/>
          <w:sz w:val="24"/>
        </w:rPr>
        <w:t>0161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74ED0B7D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5A30" w:rsidRPr="001F5A30">
        <w:rPr>
          <w:rFonts w:ascii="Arial" w:hAnsi="Arial" w:cs="Arial"/>
          <w:b/>
          <w:bCs/>
        </w:rPr>
        <w:t xml:space="preserve">EN resolution on </w:t>
      </w:r>
      <w:r w:rsidR="00184159">
        <w:rPr>
          <w:rFonts w:ascii="Arial" w:hAnsi="Arial" w:cs="Arial"/>
          <w:b/>
          <w:bCs/>
        </w:rPr>
        <w:t xml:space="preserve">defining </w:t>
      </w:r>
      <w:r w:rsidR="001F5A30" w:rsidRPr="001F5A30">
        <w:rPr>
          <w:rFonts w:ascii="Arial" w:hAnsi="Arial" w:cs="Arial"/>
          <w:b/>
          <w:bCs/>
        </w:rPr>
        <w:t>additional LCS-UPP procedures</w:t>
      </w:r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675F6221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2F5C79">
        <w:rPr>
          <w:rFonts w:hint="eastAsia"/>
          <w:noProof/>
          <w:lang w:val="fr-FR" w:eastAsia="zh-CN"/>
        </w:rPr>
        <w:t>res</w:t>
      </w:r>
      <w:r w:rsidR="002F5C79">
        <w:rPr>
          <w:noProof/>
          <w:lang w:val="fr-FR"/>
        </w:rPr>
        <w:t>olve an EN on defining additional</w:t>
      </w:r>
      <w:r w:rsidR="002F5C79" w:rsidRPr="00374011">
        <w:rPr>
          <w:noProof/>
          <w:lang w:val="fr-FR"/>
        </w:rPr>
        <w:t xml:space="preserve"> UPP-CM procedures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6CD8AC45" w:rsidR="00F24DEF" w:rsidRDefault="005138CD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>
        <w:rPr>
          <w:rFonts w:hint="eastAsia"/>
          <w:lang w:eastAsia="zh-CN"/>
        </w:rPr>
        <w:t>7</w:t>
      </w:r>
      <w:r>
        <w:t>.1</w:t>
      </w:r>
      <w:r>
        <w:rPr>
          <w:noProof/>
          <w:lang w:val="en-US" w:eastAsia="zh-CN"/>
        </w:rPr>
        <w:t>, below EN is remained. However,</w:t>
      </w:r>
      <w:r w:rsidR="002F5C79">
        <w:rPr>
          <w:noProof/>
          <w:lang w:val="en-US" w:eastAsia="zh-CN"/>
        </w:rPr>
        <w:t xml:space="preserve"> based on the current status in both stage 2 and stage 3, the defined </w:t>
      </w:r>
      <w:r w:rsidR="002F5C79">
        <w:rPr>
          <w:lang w:val="en-US"/>
        </w:rPr>
        <w:t>LCS-UPP procedure</w:t>
      </w:r>
      <w:r w:rsidR="00184159">
        <w:rPr>
          <w:lang w:val="en-US"/>
        </w:rPr>
        <w:t>s</w:t>
      </w:r>
      <w:r w:rsidR="002F5C79">
        <w:rPr>
          <w:lang w:val="en-US"/>
        </w:rPr>
        <w:t xml:space="preserve"> </w:t>
      </w:r>
      <w:r w:rsidR="00184159">
        <w:rPr>
          <w:lang w:val="en-US"/>
        </w:rPr>
        <w:t>are</w:t>
      </w:r>
      <w:r w:rsidR="002F5C79">
        <w:rPr>
          <w:lang w:val="en-US"/>
        </w:rPr>
        <w:t xml:space="preserve"> enough in R18 for UPP information transport.</w:t>
      </w:r>
      <w:r>
        <w:rPr>
          <w:noProof/>
          <w:lang w:val="en-US" w:eastAsia="zh-CN"/>
        </w:rPr>
        <w:t xml:space="preserve"> </w:t>
      </w:r>
      <w:r w:rsidR="002F5C79">
        <w:rPr>
          <w:noProof/>
          <w:lang w:val="en-US" w:eastAsia="zh-CN"/>
        </w:rPr>
        <w:t xml:space="preserve">Furthermore, the whole section 7 is defining </w:t>
      </w:r>
      <w:r w:rsidR="002F5C79" w:rsidRPr="00C607F7">
        <w:t>procedures</w:t>
      </w:r>
      <w:r w:rsidR="002F5C79">
        <w:t xml:space="preserve"> for LCS-UPP, not for LCS-UP connection management, which is covered in section 6. Hence, below EN can be directly resolved without further changes.</w:t>
      </w:r>
    </w:p>
    <w:p w14:paraId="641DF58E" w14:textId="0C5803C3" w:rsidR="005138CD" w:rsidRPr="005138CD" w:rsidRDefault="005138CD" w:rsidP="005138CD">
      <w:pPr>
        <w:pStyle w:val="EditorsNote"/>
        <w:rPr>
          <w:i/>
        </w:rPr>
      </w:pPr>
      <w:r w:rsidRPr="005138CD">
        <w:rPr>
          <w:i/>
          <w:noProof/>
          <w:lang w:val="en-US" w:eastAsia="zh-CN"/>
        </w:rPr>
        <w:t>&lt;</w:t>
      </w:r>
      <w:r w:rsidRPr="005138CD">
        <w:rPr>
          <w:i/>
        </w:rPr>
        <w:t>Editor’s note:</w:t>
      </w:r>
      <w:r w:rsidRPr="005138CD">
        <w:rPr>
          <w:i/>
        </w:rPr>
        <w:tab/>
        <w:t>Additional LCS-UPP procedures between the LMF and the UE, e.g. for LCS-UP connection management, is FFS</w:t>
      </w:r>
      <w:r w:rsidRPr="005138CD">
        <w:rPr>
          <w:i/>
          <w:noProof/>
          <w:lang w:val="en-US" w:eastAsia="zh-CN"/>
        </w:rPr>
        <w:t>&gt;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2E1851" w14:textId="77777777" w:rsidR="00CE1175" w:rsidRDefault="00CE1175" w:rsidP="00CE1175">
      <w:pPr>
        <w:pStyle w:val="2"/>
        <w:rPr>
          <w:lang w:eastAsia="zh-CN"/>
        </w:rPr>
      </w:pPr>
      <w:bookmarkStart w:id="3" w:name="_Toc15147016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3"/>
    </w:p>
    <w:p w14:paraId="4067C48D" w14:textId="77777777" w:rsidR="00CE1175" w:rsidRDefault="00CE1175" w:rsidP="00CE117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67EC28FE" w14:textId="77777777" w:rsidR="00CE1175" w:rsidRDefault="00CE1175" w:rsidP="00CE1175">
      <w:pPr>
        <w:pStyle w:val="B1"/>
      </w:pPr>
      <w:r>
        <w:t>a)</w:t>
      </w:r>
      <w:r>
        <w:tab/>
        <w:t>LPP messages; and</w:t>
      </w:r>
    </w:p>
    <w:p w14:paraId="69ED74F5" w14:textId="77777777" w:rsidR="00CE1175" w:rsidRDefault="00CE1175" w:rsidP="00CE117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55ACCF4B" w14:textId="77777777" w:rsidR="00CE1175" w:rsidRPr="00A01846" w:rsidRDefault="00CE1175" w:rsidP="00CE117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4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4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6199467D" w14:textId="77777777" w:rsidR="00CE1175" w:rsidRPr="00A01846" w:rsidRDefault="00CE1175" w:rsidP="00CE117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503205DF" w14:textId="77777777" w:rsidR="00CE1175" w:rsidRPr="00A01846" w:rsidRDefault="00CE1175" w:rsidP="00CE117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2A181B66" w14:textId="77777777" w:rsidR="00CE1175" w:rsidRPr="00B63935" w:rsidRDefault="00CE1175" w:rsidP="00CE117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79DFD44B" w14:textId="77777777" w:rsidR="00CE1175" w:rsidRPr="00B63935" w:rsidRDefault="00CE1175" w:rsidP="00CE117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1AE042F3" w14:textId="77777777" w:rsidR="00CE1175" w:rsidRPr="00B63935" w:rsidRDefault="00CE1175" w:rsidP="00CE117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287527F0" w14:textId="77777777" w:rsidR="00CE1175" w:rsidRPr="00B63935" w:rsidRDefault="00CE1175" w:rsidP="00CE117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3189FCDA" w14:textId="77777777" w:rsidR="00CE1175" w:rsidRDefault="00CE1175" w:rsidP="00CE1175">
      <w:pPr>
        <w:pStyle w:val="B1"/>
      </w:pPr>
      <w:r w:rsidRPr="00B63935">
        <w:lastRenderedPageBreak/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15B608CC" w14:textId="7A47FD45" w:rsidR="00CE1175" w:rsidRPr="00B63935" w:rsidDel="000441F1" w:rsidRDefault="00CE1175" w:rsidP="00CE1175">
      <w:pPr>
        <w:pStyle w:val="EditorsNote"/>
        <w:rPr>
          <w:del w:id="5" w:author="Huawei_SL" w:date="2024-01-12T18:33:00Z"/>
        </w:rPr>
      </w:pPr>
      <w:del w:id="6" w:author="Huawei_SL" w:date="2024-01-12T18:33:00Z">
        <w:r w:rsidDel="000441F1">
          <w:delText>Editor’s note:</w:delText>
        </w:r>
        <w:r w:rsidDel="000441F1">
          <w:tab/>
          <w:delText>Additional</w:delText>
        </w:r>
        <w:r w:rsidRPr="00273804" w:rsidDel="000441F1">
          <w:delText xml:space="preserve"> LCS-UPP procedures between the LMF and the UE</w:delText>
        </w:r>
        <w:r w:rsidDel="000441F1">
          <w:delText>, e.g. for LCS-UP connection management,</w:delText>
        </w:r>
        <w:r w:rsidRPr="00273804" w:rsidDel="000441F1">
          <w:delText xml:space="preserve"> is FFS</w:delText>
        </w:r>
      </w:del>
    </w:p>
    <w:p w14:paraId="037C262C" w14:textId="77777777" w:rsidR="00CE1175" w:rsidRPr="00B63935" w:rsidRDefault="00CE1175" w:rsidP="00CE117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r>
        <w:rPr>
          <w:rFonts w:hint="eastAsia"/>
          <w:lang w:eastAsia="zh-CN"/>
        </w:rPr>
        <w:t>7</w:t>
      </w:r>
      <w:r>
        <w:t>.3.</w:t>
      </w:r>
    </w:p>
    <w:p w14:paraId="4CD111F8" w14:textId="77777777" w:rsidR="00CE1175" w:rsidRDefault="00CE1175" w:rsidP="00CE117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0BAB227A" w14:textId="77777777" w:rsidR="00CE1175" w:rsidRPr="002B0538" w:rsidRDefault="00CE1175" w:rsidP="00CE117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E260A" w14:textId="77777777" w:rsidR="00F94A46" w:rsidRDefault="00F94A46">
      <w:r>
        <w:separator/>
      </w:r>
    </w:p>
  </w:endnote>
  <w:endnote w:type="continuationSeparator" w:id="0">
    <w:p w14:paraId="2F34EEDE" w14:textId="77777777" w:rsidR="00F94A46" w:rsidRDefault="00F9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A86D7" w14:textId="77777777" w:rsidR="00F94A46" w:rsidRDefault="00F94A46">
      <w:r>
        <w:separator/>
      </w:r>
    </w:p>
  </w:footnote>
  <w:footnote w:type="continuationSeparator" w:id="0">
    <w:p w14:paraId="2A99A62B" w14:textId="77777777" w:rsidR="00F94A46" w:rsidRDefault="00F94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41F1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82401"/>
    <w:rsid w:val="00183134"/>
    <w:rsid w:val="00184159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A30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A6325"/>
    <w:rsid w:val="002A6BBA"/>
    <w:rsid w:val="002B1A87"/>
    <w:rsid w:val="002B3C88"/>
    <w:rsid w:val="002E48BE"/>
    <w:rsid w:val="002E6115"/>
    <w:rsid w:val="002F4FF2"/>
    <w:rsid w:val="002F5C79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6D4F"/>
    <w:rsid w:val="00497F14"/>
    <w:rsid w:val="004A4BEC"/>
    <w:rsid w:val="004B45A4"/>
    <w:rsid w:val="004C1E90"/>
    <w:rsid w:val="004D077E"/>
    <w:rsid w:val="0050295A"/>
    <w:rsid w:val="0050780D"/>
    <w:rsid w:val="00511527"/>
    <w:rsid w:val="0051277C"/>
    <w:rsid w:val="005138CD"/>
    <w:rsid w:val="005275CB"/>
    <w:rsid w:val="0054453D"/>
    <w:rsid w:val="005651FD"/>
    <w:rsid w:val="00584D1B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61116"/>
    <w:rsid w:val="00662B4B"/>
    <w:rsid w:val="006876A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5370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094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266B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432B0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175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E26A7"/>
    <w:rsid w:val="00E015DE"/>
    <w:rsid w:val="00E1211C"/>
    <w:rsid w:val="00E159F8"/>
    <w:rsid w:val="00E23A56"/>
    <w:rsid w:val="00E24619"/>
    <w:rsid w:val="00E4306D"/>
    <w:rsid w:val="00E65E8A"/>
    <w:rsid w:val="00E76F6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94A46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CE117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E1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104</cp:revision>
  <cp:lastPrinted>1900-01-01T00:00:00Z</cp:lastPrinted>
  <dcterms:created xsi:type="dcterms:W3CDTF">2019-01-14T04:28:00Z</dcterms:created>
  <dcterms:modified xsi:type="dcterms:W3CDTF">2024-01-15T04:58:00Z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